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624BBD36" w:rsidR="004A5929" w:rsidRPr="0057602E" w:rsidRDefault="00C04945" w:rsidP="00D94925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REMITTANCE IN</w:t>
            </w:r>
            <w:bookmarkStart w:id="0" w:name="_GoBack"/>
            <w:bookmarkEnd w:id="0"/>
            <w:r w:rsidRPr="00D163F6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STRUCTION - </w:t>
            </w:r>
            <w:r w:rsidR="00D94925" w:rsidRPr="00D163F6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EUR</w:t>
            </w:r>
          </w:p>
        </w:tc>
      </w:tr>
      <w:tr w:rsidR="00697690" w:rsidRPr="00343525" w14:paraId="473DF0E3" w14:textId="77777777" w:rsidTr="00D163F6">
        <w:trPr>
          <w:trHeight w:val="1930"/>
        </w:trPr>
        <w:tc>
          <w:tcPr>
            <w:tcW w:w="3407" w:type="dxa"/>
            <w:vAlign w:val="center"/>
          </w:tcPr>
          <w:p w14:paraId="1535B0F0" w14:textId="38B703FD" w:rsidR="00697690" w:rsidRPr="00D163F6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D163F6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672706D3" w14:textId="77777777" w:rsidR="00D94925" w:rsidRPr="00D163F6" w:rsidRDefault="00D94925" w:rsidP="00D94925">
            <w:pPr>
              <w:pStyle w:val="Heading1"/>
              <w:tabs>
                <w:tab w:val="clear" w:pos="1593"/>
              </w:tabs>
              <w:rPr>
                <w:rFonts w:ascii="Arial" w:hAnsi="Arial" w:cs="Arial"/>
                <w:b/>
                <w:bCs/>
                <w:sz w:val="20"/>
                <w:lang w:eastAsia="zh-CN"/>
              </w:rPr>
            </w:pPr>
            <w:r w:rsidRPr="00D163F6">
              <w:rPr>
                <w:rFonts w:ascii="Arial" w:hAnsi="Arial" w:cs="Arial"/>
                <w:b/>
                <w:bCs/>
                <w:sz w:val="20"/>
                <w:lang w:eastAsia="zh-CN"/>
              </w:rPr>
              <w:t>Standard Chartered Bank AG (SCB AG)</w:t>
            </w:r>
          </w:p>
          <w:p w14:paraId="5F3DC4C3" w14:textId="187D3D4A" w:rsidR="00D94925" w:rsidRPr="00D163F6" w:rsidRDefault="00D94925" w:rsidP="00D94925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Taunusanlage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16, Frankfurt Am Main, Germany, 60325</w:t>
            </w:r>
          </w:p>
          <w:p w14:paraId="5CA2CA83" w14:textId="77777777" w:rsidR="00D94925" w:rsidRPr="00D163F6" w:rsidRDefault="00D94925" w:rsidP="00D94925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D163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SCBLDEFX</w:t>
            </w:r>
          </w:p>
          <w:p w14:paraId="6EED3A90" w14:textId="77777777" w:rsidR="00D94925" w:rsidRPr="00D163F6" w:rsidRDefault="00D94925" w:rsidP="00D94925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6C3FEDD6" w14:textId="3CE316C4" w:rsidR="00D94925" w:rsidRPr="00D163F6" w:rsidRDefault="00D94925" w:rsidP="00D9492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proofErr w:type="spellStart"/>
            <w:r w:rsidRPr="00D163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Societe</w:t>
            </w:r>
            <w:proofErr w:type="spellEnd"/>
            <w:r w:rsidRPr="00D163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63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Generale</w:t>
            </w:r>
            <w:proofErr w:type="spellEnd"/>
          </w:p>
          <w:p w14:paraId="6B941A4F" w14:textId="33418D93" w:rsidR="00D94925" w:rsidRPr="00D163F6" w:rsidRDefault="00D94925" w:rsidP="00D94925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17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cours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Valmy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92800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Puteaux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France</w:t>
            </w:r>
            <w:r w:rsidR="00BD52BA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32537861" w14:textId="16DA5473" w:rsidR="00D94925" w:rsidRPr="00D163F6" w:rsidRDefault="00D94925" w:rsidP="00D94925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D163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SOGEFRPP</w:t>
            </w:r>
          </w:p>
        </w:tc>
      </w:tr>
      <w:tr w:rsidR="00697690" w:rsidRPr="00343525" w14:paraId="1B648B3F" w14:textId="77777777" w:rsidTr="00146417">
        <w:trPr>
          <w:trHeight w:val="647"/>
        </w:trPr>
        <w:tc>
          <w:tcPr>
            <w:tcW w:w="3407" w:type="dxa"/>
            <w:vAlign w:val="center"/>
          </w:tcPr>
          <w:p w14:paraId="2E4F1187" w14:textId="77777777" w:rsidR="00697690" w:rsidRPr="00D163F6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D163F6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D163F6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D163F6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D163F6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74E102A3" w:rsidR="00697690" w:rsidRPr="00D163F6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ACLEDA Bank </w:t>
            </w:r>
            <w:proofErr w:type="gram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Plc.,</w:t>
            </w:r>
            <w:proofErr w:type="gram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Hea</w:t>
            </w:r>
            <w:r w:rsidR="00146417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BD52BA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0100EBD9" w14:textId="77777777" w:rsidR="00697690" w:rsidRPr="00D163F6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D163F6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ACLBKHPP</w:t>
            </w:r>
          </w:p>
        </w:tc>
      </w:tr>
      <w:tr w:rsidR="00697690" w:rsidRPr="00343525" w14:paraId="68614546" w14:textId="77777777" w:rsidTr="00364A71">
        <w:trPr>
          <w:trHeight w:val="705"/>
        </w:trPr>
        <w:tc>
          <w:tcPr>
            <w:tcW w:w="3407" w:type="dxa"/>
            <w:vAlign w:val="center"/>
          </w:tcPr>
          <w:p w14:paraId="7B3EB831" w14:textId="61814452" w:rsidR="00697690" w:rsidRPr="00D163F6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D163F6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D163F6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D163F6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F263FD">
        <w:trPr>
          <w:trHeight w:val="602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D163F6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D163F6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071948C1" w:rsidR="00697690" w:rsidRPr="00D163F6" w:rsidRDefault="00514CB5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D163F6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D163F6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D163F6">
        <w:trPr>
          <w:trHeight w:val="1427"/>
        </w:trPr>
        <w:tc>
          <w:tcPr>
            <w:tcW w:w="3407" w:type="dxa"/>
            <w:vAlign w:val="center"/>
          </w:tcPr>
          <w:p w14:paraId="54F23B10" w14:textId="16EB64DA" w:rsidR="006C10E6" w:rsidRPr="00D163F6" w:rsidRDefault="001A6037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54050106" w14:textId="77777777" w:rsidR="00D163F6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772F16EE" w:rsidR="006C10E6" w:rsidRPr="00D163F6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BD52BA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61B661BB" w14:textId="3C9F1228" w:rsidR="006C10E6" w:rsidRPr="00D163F6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D163F6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D163F6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4C691D">
        <w:trPr>
          <w:trHeight w:val="980"/>
        </w:trPr>
        <w:tc>
          <w:tcPr>
            <w:tcW w:w="3407" w:type="dxa"/>
            <w:vAlign w:val="center"/>
          </w:tcPr>
          <w:p w14:paraId="6D7C04AA" w14:textId="7CEA2064" w:rsidR="006E4A9C" w:rsidRPr="00D163F6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D163F6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D163F6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D163F6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D163F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default" r:id="rId9"/>
      <w:footerReference w:type="default" r:id="rId10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D6458" w14:textId="77777777" w:rsidR="00C143CA" w:rsidRDefault="00C143CA">
      <w:r>
        <w:separator/>
      </w:r>
    </w:p>
  </w:endnote>
  <w:endnote w:type="continuationSeparator" w:id="0">
    <w:p w14:paraId="25E69799" w14:textId="77777777" w:rsidR="00C143CA" w:rsidRDefault="00C1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roman"/>
    <w:pitch w:val="variable"/>
    <w:sig w:usb0="80000007" w:usb1="00000000" w:usb2="00010000" w:usb3="00000000" w:csb0="00000013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729B695C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</w:t>
    </w:r>
    <w:r w:rsidR="00D949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37691" w14:textId="77777777" w:rsidR="00C143CA" w:rsidRDefault="00C143CA">
      <w:r>
        <w:separator/>
      </w:r>
    </w:p>
  </w:footnote>
  <w:footnote w:type="continuationSeparator" w:id="0">
    <w:p w14:paraId="17BA7BDE" w14:textId="77777777" w:rsidR="00C143CA" w:rsidRDefault="00C1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2F4F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037"/>
    <w:rsid w:val="001A6899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3712C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14CB5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3A75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2C5D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D7DCC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6F64"/>
    <w:rsid w:val="008F7B6E"/>
    <w:rsid w:val="00900A33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0558D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D52BA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3CA"/>
    <w:rsid w:val="00C148B5"/>
    <w:rsid w:val="00C21971"/>
    <w:rsid w:val="00C22938"/>
    <w:rsid w:val="00C22B08"/>
    <w:rsid w:val="00C270C1"/>
    <w:rsid w:val="00C359AE"/>
    <w:rsid w:val="00C53289"/>
    <w:rsid w:val="00C55540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63F6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492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652C5D"/>
    <w:pPr>
      <w:keepNext/>
      <w:tabs>
        <w:tab w:val="left" w:pos="1593"/>
      </w:tabs>
      <w:outlineLvl w:val="0"/>
    </w:pPr>
    <w:rPr>
      <w:rFonts w:eastAsia="Times New Roman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  <w:style w:type="character" w:customStyle="1" w:styleId="Heading1Char">
    <w:name w:val="Heading 1 Char"/>
    <w:basedOn w:val="DefaultParagraphFont"/>
    <w:link w:val="Heading1"/>
    <w:rsid w:val="00652C5D"/>
    <w:rPr>
      <w:rFonts w:eastAsia="Times New Roman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E469-2D72-40A8-B858-77965F72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841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9</cp:revision>
  <cp:lastPrinted>2024-01-23T01:05:00Z</cp:lastPrinted>
  <dcterms:created xsi:type="dcterms:W3CDTF">2024-01-26T04:17:00Z</dcterms:created>
  <dcterms:modified xsi:type="dcterms:W3CDTF">2024-01-31T00:50:00Z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